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A17514" w:rsidRPr="001C49D1" w:rsidTr="006F701D">
        <w:trPr>
          <w:trHeight w:val="2000"/>
        </w:trPr>
        <w:tc>
          <w:tcPr>
            <w:tcW w:w="1032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4" w:space="0" w:color="auto"/>
              <w:right w:val="single" w:sz="24" w:space="0" w:color="1F497D" w:themeColor="text2"/>
            </w:tcBorders>
          </w:tcPr>
          <w:p w:rsidR="00A17514" w:rsidRPr="001C49D1" w:rsidRDefault="00A17514" w:rsidP="00575FC0">
            <w:pPr>
              <w:pStyle w:val="a6"/>
              <w:ind w:left="250" w:hanging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1C49D1" w:rsidRDefault="001C49D1" w:rsidP="001C49D1">
            <w:pPr>
              <w:pStyle w:val="a6"/>
              <w:ind w:left="250" w:firstLine="284"/>
              <w:jc w:val="center"/>
              <w:rPr>
                <w:rFonts w:ascii="Times New Roman" w:hAnsi="Times New Roman" w:cs="Times New Roman"/>
                <w:i/>
                <w:sz w:val="52"/>
                <w:szCs w:val="60"/>
              </w:rPr>
            </w:pPr>
          </w:p>
          <w:p w:rsidR="00A17514" w:rsidRPr="001C49D1" w:rsidRDefault="00A17514" w:rsidP="001C49D1">
            <w:pPr>
              <w:pStyle w:val="a6"/>
              <w:ind w:left="250" w:firstLine="284"/>
              <w:jc w:val="center"/>
              <w:rPr>
                <w:rFonts w:ascii="Times New Roman" w:hAnsi="Times New Roman" w:cs="Times New Roman"/>
                <w:i/>
                <w:sz w:val="60"/>
                <w:szCs w:val="60"/>
              </w:rPr>
            </w:pPr>
            <w:r w:rsidRPr="001C49D1">
              <w:rPr>
                <w:rFonts w:ascii="Times New Roman" w:hAnsi="Times New Roman" w:cs="Times New Roman"/>
                <w:i/>
                <w:sz w:val="52"/>
                <w:szCs w:val="60"/>
              </w:rPr>
              <w:t>КАРТОЧКА ПАРТНЕРА</w:t>
            </w:r>
          </w:p>
          <w:p w:rsidR="001C49D1" w:rsidRDefault="001C49D1" w:rsidP="001C49D1">
            <w:pPr>
              <w:pStyle w:val="a6"/>
              <w:ind w:left="250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49D1" w:rsidRPr="001C49D1" w:rsidRDefault="001C49D1" w:rsidP="001C49D1">
            <w:pPr>
              <w:pStyle w:val="a6"/>
              <w:ind w:left="250" w:firstLine="284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2E60A65" wp14:editId="0E29A248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-935355</wp:posOffset>
                  </wp:positionV>
                  <wp:extent cx="1774825" cy="895350"/>
                  <wp:effectExtent l="0" t="0" r="0" b="0"/>
                  <wp:wrapThrough wrapText="bothSides">
                    <wp:wrapPolygon edited="0">
                      <wp:start x="9969" y="0"/>
                      <wp:lineTo x="8114" y="2298"/>
                      <wp:lineTo x="7419" y="4136"/>
                      <wp:lineTo x="7651" y="7353"/>
                      <wp:lineTo x="0" y="13328"/>
                      <wp:lineTo x="0" y="21140"/>
                      <wp:lineTo x="3478" y="21140"/>
                      <wp:lineTo x="16461" y="21140"/>
                      <wp:lineTo x="21330" y="21140"/>
                      <wp:lineTo x="21330" y="13328"/>
                      <wp:lineTo x="13911" y="7353"/>
                      <wp:lineTo x="14142" y="4596"/>
                      <wp:lineTo x="13447" y="2757"/>
                      <wp:lineTo x="11360" y="0"/>
                      <wp:lineTo x="9969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— копия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49D1">
              <w:rPr>
                <w:rFonts w:ascii="Times New Roman" w:hAnsi="Times New Roman" w:cs="Times New Roman"/>
                <w:i/>
                <w:sz w:val="24"/>
                <w:szCs w:val="24"/>
              </w:rPr>
              <w:t>Добыча, производство и продажа гранитного щебня, песка</w:t>
            </w:r>
          </w:p>
        </w:tc>
      </w:tr>
      <w:tr w:rsidR="00A17514" w:rsidRPr="001C49D1" w:rsidTr="006F701D">
        <w:trPr>
          <w:trHeight w:val="12386"/>
        </w:trPr>
        <w:tc>
          <w:tcPr>
            <w:tcW w:w="10320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A17514" w:rsidRPr="001C49D1" w:rsidRDefault="00A17514" w:rsidP="00575FC0">
            <w:pPr>
              <w:pStyle w:val="a6"/>
              <w:ind w:left="250" w:hanging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17514" w:rsidRPr="001C49D1" w:rsidRDefault="00A17514" w:rsidP="00575FC0">
            <w:pPr>
              <w:pStyle w:val="a6"/>
              <w:ind w:left="250" w:hanging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tbl>
            <w:tblPr>
              <w:tblStyle w:val="ac"/>
              <w:tblW w:w="10094" w:type="dxa"/>
              <w:tblLook w:val="04A0" w:firstRow="1" w:lastRow="0" w:firstColumn="1" w:lastColumn="0" w:noHBand="0" w:noVBand="1"/>
            </w:tblPr>
            <w:tblGrid>
              <w:gridCol w:w="3573"/>
              <w:gridCol w:w="6521"/>
            </w:tblGrid>
            <w:tr w:rsidR="007E2E5B" w:rsidRPr="001C49D1" w:rsidTr="006F701D">
              <w:trPr>
                <w:trHeight w:val="624"/>
              </w:trPr>
              <w:tc>
                <w:tcPr>
                  <w:tcW w:w="3573" w:type="dxa"/>
                  <w:vAlign w:val="center"/>
                </w:tcPr>
                <w:p w:rsidR="007E2E5B" w:rsidRPr="001C49D1" w:rsidRDefault="007E2E5B" w:rsidP="003A7126">
                  <w:pPr>
                    <w:jc w:val="center"/>
                    <w:rPr>
                      <w:szCs w:val="24"/>
                    </w:rPr>
                  </w:pPr>
                  <w:r w:rsidRPr="001C49D1">
                    <w:rPr>
                      <w:szCs w:val="24"/>
                    </w:rPr>
                    <w:t>Организационно-правовая форма</w:t>
                  </w:r>
                </w:p>
              </w:tc>
              <w:tc>
                <w:tcPr>
                  <w:tcW w:w="6521" w:type="dxa"/>
                  <w:vAlign w:val="center"/>
                </w:tcPr>
                <w:p w:rsidR="007E2E5B" w:rsidRPr="001C49D1" w:rsidRDefault="007E2E5B" w:rsidP="003A7126">
                  <w:pPr>
                    <w:jc w:val="center"/>
                    <w:rPr>
                      <w:szCs w:val="24"/>
                    </w:rPr>
                  </w:pPr>
                  <w:r w:rsidRPr="001C49D1">
                    <w:rPr>
                      <w:szCs w:val="24"/>
                    </w:rPr>
                    <w:t>Общество с ограниченной ответственностью</w:t>
                  </w:r>
                </w:p>
              </w:tc>
            </w:tr>
            <w:tr w:rsidR="007E2E5B" w:rsidRPr="001C49D1" w:rsidTr="006F701D">
              <w:trPr>
                <w:trHeight w:val="624"/>
              </w:trPr>
              <w:tc>
                <w:tcPr>
                  <w:tcW w:w="3573" w:type="dxa"/>
                  <w:vAlign w:val="center"/>
                </w:tcPr>
                <w:p w:rsidR="007E2E5B" w:rsidRPr="001C49D1" w:rsidRDefault="007E2E5B" w:rsidP="003A7126">
                  <w:pPr>
                    <w:jc w:val="center"/>
                    <w:rPr>
                      <w:szCs w:val="24"/>
                    </w:rPr>
                  </w:pPr>
                  <w:r w:rsidRPr="001C49D1">
                    <w:rPr>
                      <w:szCs w:val="24"/>
                    </w:rPr>
                    <w:t>Фирменное наименование</w:t>
                  </w:r>
                </w:p>
              </w:tc>
              <w:tc>
                <w:tcPr>
                  <w:tcW w:w="6521" w:type="dxa"/>
                  <w:vAlign w:val="center"/>
                </w:tcPr>
                <w:p w:rsidR="006F701D" w:rsidRPr="001C49D1" w:rsidRDefault="007E2E5B" w:rsidP="006F701D">
                  <w:pPr>
                    <w:pStyle w:val="a6"/>
                    <w:jc w:val="center"/>
                  </w:pPr>
                  <w:r w:rsidRPr="001C49D1">
                    <w:t>Общество с ограниченной ответственностью</w:t>
                  </w:r>
                </w:p>
                <w:p w:rsidR="007E2E5B" w:rsidRPr="001C49D1" w:rsidRDefault="007E2E5B" w:rsidP="006F701D">
                  <w:pPr>
                    <w:pStyle w:val="a6"/>
                    <w:jc w:val="center"/>
                  </w:pPr>
                  <w:r w:rsidRPr="001C49D1">
                    <w:t>«ГИЛЬДИЯ ГРУПП»</w:t>
                  </w:r>
                </w:p>
              </w:tc>
            </w:tr>
            <w:tr w:rsidR="007E2E5B" w:rsidRPr="001C49D1" w:rsidTr="006F701D">
              <w:trPr>
                <w:trHeight w:val="312"/>
              </w:trPr>
              <w:tc>
                <w:tcPr>
                  <w:tcW w:w="3573" w:type="dxa"/>
                  <w:vAlign w:val="center"/>
                </w:tcPr>
                <w:p w:rsidR="007E2E5B" w:rsidRPr="001C49D1" w:rsidRDefault="007E2E5B" w:rsidP="003A7126">
                  <w:pPr>
                    <w:jc w:val="center"/>
                    <w:rPr>
                      <w:szCs w:val="24"/>
                    </w:rPr>
                  </w:pPr>
                  <w:r w:rsidRPr="001C49D1">
                    <w:rPr>
                      <w:szCs w:val="24"/>
                    </w:rPr>
                    <w:t>Сокращенное наименование</w:t>
                  </w:r>
                </w:p>
              </w:tc>
              <w:tc>
                <w:tcPr>
                  <w:tcW w:w="6521" w:type="dxa"/>
                  <w:vAlign w:val="center"/>
                </w:tcPr>
                <w:p w:rsidR="007E2E5B" w:rsidRPr="001C49D1" w:rsidRDefault="007E2E5B" w:rsidP="006F701D">
                  <w:pPr>
                    <w:pStyle w:val="a6"/>
                    <w:jc w:val="center"/>
                  </w:pPr>
                  <w:r w:rsidRPr="001C49D1">
                    <w:t>ООО «ГИЛЬДИЯ ГРУПП»</w:t>
                  </w:r>
                </w:p>
              </w:tc>
            </w:tr>
            <w:tr w:rsidR="007E2E5B" w:rsidRPr="001C49D1" w:rsidTr="006F701D">
              <w:trPr>
                <w:trHeight w:val="534"/>
              </w:trPr>
              <w:tc>
                <w:tcPr>
                  <w:tcW w:w="3573" w:type="dxa"/>
                  <w:vAlign w:val="center"/>
                </w:tcPr>
                <w:p w:rsidR="007E2E5B" w:rsidRPr="001C49D1" w:rsidRDefault="007E2E5B" w:rsidP="003A7126">
                  <w:pPr>
                    <w:jc w:val="center"/>
                    <w:rPr>
                      <w:szCs w:val="24"/>
                    </w:rPr>
                  </w:pPr>
                  <w:r w:rsidRPr="001C49D1">
                    <w:rPr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6521" w:type="dxa"/>
                  <w:vAlign w:val="center"/>
                </w:tcPr>
                <w:p w:rsidR="007E2E5B" w:rsidRPr="001C49D1" w:rsidRDefault="00D64B4B" w:rsidP="00E873BD">
                  <w:pPr>
                    <w:pStyle w:val="a6"/>
                    <w:jc w:val="center"/>
                  </w:pPr>
                  <w:r w:rsidRPr="00D64B4B">
                    <w:t xml:space="preserve">283023, </w:t>
                  </w:r>
                  <w:bookmarkStart w:id="0" w:name="_GoBack"/>
                  <w:bookmarkEnd w:id="0"/>
                  <w:r w:rsidRPr="00D64B4B">
                    <w:t xml:space="preserve"> Д</w:t>
                  </w:r>
                  <w:r w:rsidR="0093504D">
                    <w:t xml:space="preserve">онецкая </w:t>
                  </w:r>
                  <w:r w:rsidRPr="00D64B4B">
                    <w:t>Н</w:t>
                  </w:r>
                  <w:r w:rsidR="0093504D">
                    <w:t xml:space="preserve">ародная </w:t>
                  </w:r>
                  <w:r w:rsidRPr="00D64B4B">
                    <w:t xml:space="preserve"> Р</w:t>
                  </w:r>
                  <w:r w:rsidR="0093504D">
                    <w:t>еспублика</w:t>
                  </w:r>
                  <w:r w:rsidR="006B0049">
                    <w:t xml:space="preserve">, </w:t>
                  </w:r>
                  <w:r w:rsidR="008A5DD5">
                    <w:t>Г.О. Д</w:t>
                  </w:r>
                  <w:r w:rsidR="006B0049">
                    <w:t xml:space="preserve">ОНЕЦК, </w:t>
                  </w:r>
                  <w:r w:rsidR="008A5DD5">
                    <w:t>Г. ДОНЕЦК</w:t>
                  </w:r>
                  <w:r w:rsidR="006B0049">
                    <w:t xml:space="preserve">, </w:t>
                  </w:r>
                  <w:r w:rsidR="008A5DD5">
                    <w:t>УЛ. ШАПОВАЛОВА</w:t>
                  </w:r>
                  <w:r w:rsidRPr="00D64B4B">
                    <w:t>, Д. 3А</w:t>
                  </w:r>
                </w:p>
              </w:tc>
            </w:tr>
            <w:tr w:rsidR="007E2E5B" w:rsidRPr="001C49D1" w:rsidTr="006F701D">
              <w:trPr>
                <w:trHeight w:val="312"/>
              </w:trPr>
              <w:tc>
                <w:tcPr>
                  <w:tcW w:w="3573" w:type="dxa"/>
                  <w:vAlign w:val="center"/>
                </w:tcPr>
                <w:p w:rsidR="007E2E5B" w:rsidRPr="001C49D1" w:rsidRDefault="007E2E5B" w:rsidP="006F701D">
                  <w:pPr>
                    <w:pStyle w:val="a6"/>
                    <w:jc w:val="center"/>
                    <w:rPr>
                      <w:shd w:val="clear" w:color="auto" w:fill="FBFBFB"/>
                    </w:rPr>
                  </w:pPr>
                  <w:r w:rsidRPr="001C49D1">
                    <w:rPr>
                      <w:shd w:val="clear" w:color="auto" w:fill="FBFBFB"/>
                    </w:rPr>
                    <w:t>ИНН/КПП</w:t>
                  </w:r>
                </w:p>
                <w:p w:rsidR="007E2E5B" w:rsidRPr="00F8494D" w:rsidRDefault="007E2E5B" w:rsidP="006F701D">
                  <w:pPr>
                    <w:pStyle w:val="a6"/>
                    <w:jc w:val="center"/>
                  </w:pPr>
                  <w:r w:rsidRPr="00F8494D">
                    <w:t>ОГРН</w:t>
                  </w:r>
                </w:p>
              </w:tc>
              <w:tc>
                <w:tcPr>
                  <w:tcW w:w="6521" w:type="dxa"/>
                  <w:vAlign w:val="center"/>
                </w:tcPr>
                <w:p w:rsidR="007E2E5B" w:rsidRPr="00F8494D" w:rsidRDefault="007E2E5B" w:rsidP="006F701D">
                  <w:pPr>
                    <w:pStyle w:val="a6"/>
                    <w:jc w:val="center"/>
                  </w:pPr>
                  <w:r w:rsidRPr="001C49D1">
                    <w:rPr>
                      <w:shd w:val="clear" w:color="auto" w:fill="FBFBFB"/>
                    </w:rPr>
                    <w:t>9303018839/930301001</w:t>
                  </w:r>
                </w:p>
                <w:p w:rsidR="007E2E5B" w:rsidRPr="001C49D1" w:rsidRDefault="007E2E5B" w:rsidP="006F701D">
                  <w:pPr>
                    <w:pStyle w:val="a6"/>
                    <w:jc w:val="center"/>
                  </w:pPr>
                  <w:r w:rsidRPr="00F8494D">
                    <w:t>1229300111457</w:t>
                  </w:r>
                </w:p>
              </w:tc>
            </w:tr>
            <w:tr w:rsidR="007E2E5B" w:rsidRPr="001C49D1" w:rsidTr="006F701D">
              <w:trPr>
                <w:trHeight w:val="2095"/>
              </w:trPr>
              <w:tc>
                <w:tcPr>
                  <w:tcW w:w="3573" w:type="dxa"/>
                  <w:vAlign w:val="center"/>
                </w:tcPr>
                <w:p w:rsidR="007E2E5B" w:rsidRPr="001C49D1" w:rsidRDefault="007E2E5B" w:rsidP="006F701D">
                  <w:pPr>
                    <w:pStyle w:val="a6"/>
                    <w:jc w:val="center"/>
                  </w:pPr>
                  <w:r w:rsidRPr="001C49D1">
                    <w:t>Банковские реквизиты</w:t>
                  </w:r>
                </w:p>
              </w:tc>
              <w:tc>
                <w:tcPr>
                  <w:tcW w:w="6521" w:type="dxa"/>
                  <w:vAlign w:val="center"/>
                </w:tcPr>
                <w:p w:rsidR="006F1F13" w:rsidRDefault="006F1F13" w:rsidP="006F1F13">
                  <w:pPr>
                    <w:pStyle w:val="a6"/>
                    <w:jc w:val="center"/>
                  </w:pPr>
                  <w:r>
                    <w:t>Наименование банка ПУБЛИЧНОЕ АКЦИОНЕРНОЕ ОБЩЕСТВО "ПРОМСВЯЗЬБАНК"</w:t>
                  </w:r>
                </w:p>
                <w:p w:rsidR="006F1F13" w:rsidRDefault="006F1F13" w:rsidP="006F1F13">
                  <w:pPr>
                    <w:pStyle w:val="a6"/>
                    <w:jc w:val="center"/>
                  </w:pPr>
                  <w:r>
                    <w:t>БИК 044525555</w:t>
                  </w:r>
                </w:p>
                <w:p w:rsidR="006F1F13" w:rsidRDefault="006F1F13" w:rsidP="006F1F13">
                  <w:pPr>
                    <w:pStyle w:val="a6"/>
                    <w:jc w:val="center"/>
                  </w:pPr>
                  <w:r>
                    <w:t>Корреспондентский счёт 30101810400000000555</w:t>
                  </w:r>
                </w:p>
                <w:p w:rsidR="007E2E5B" w:rsidRPr="001C49D1" w:rsidRDefault="006F1F13" w:rsidP="0028674C">
                  <w:pPr>
                    <w:pStyle w:val="a6"/>
                    <w:jc w:val="center"/>
                  </w:pPr>
                  <w:r>
                    <w:t>Счёт получателя 40702810209300309072</w:t>
                  </w:r>
                </w:p>
              </w:tc>
            </w:tr>
            <w:tr w:rsidR="007E2E5B" w:rsidRPr="001C49D1" w:rsidTr="006F701D">
              <w:trPr>
                <w:trHeight w:val="273"/>
              </w:trPr>
              <w:tc>
                <w:tcPr>
                  <w:tcW w:w="3573" w:type="dxa"/>
                  <w:vMerge w:val="restart"/>
                  <w:vAlign w:val="center"/>
                </w:tcPr>
                <w:p w:rsidR="007E2E5B" w:rsidRPr="001C49D1" w:rsidRDefault="007E2E5B" w:rsidP="006F701D">
                  <w:pPr>
                    <w:pStyle w:val="a6"/>
                    <w:jc w:val="center"/>
                  </w:pPr>
                  <w:r w:rsidRPr="001C49D1">
                    <w:t>Месторасположение карьеров</w:t>
                  </w:r>
                </w:p>
              </w:tc>
              <w:tc>
                <w:tcPr>
                  <w:tcW w:w="6521" w:type="dxa"/>
                  <w:vAlign w:val="center"/>
                </w:tcPr>
                <w:p w:rsidR="007E2E5B" w:rsidRPr="001C49D1" w:rsidRDefault="007E2E5B" w:rsidP="007E2E5B">
                  <w:pPr>
                    <w:pStyle w:val="a6"/>
                  </w:pPr>
                  <w:r w:rsidRPr="001C49D1">
                    <w:rPr>
                      <w:i/>
                    </w:rPr>
                    <w:t>Щебень/отсев гранитный</w:t>
                  </w:r>
                </w:p>
              </w:tc>
            </w:tr>
            <w:tr w:rsidR="007E2E5B" w:rsidRPr="001C49D1" w:rsidTr="006F701D">
              <w:trPr>
                <w:trHeight w:val="975"/>
              </w:trPr>
              <w:tc>
                <w:tcPr>
                  <w:tcW w:w="3573" w:type="dxa"/>
                  <w:vMerge/>
                  <w:vAlign w:val="center"/>
                </w:tcPr>
                <w:p w:rsidR="007E2E5B" w:rsidRPr="001C49D1" w:rsidRDefault="007E2E5B" w:rsidP="006F701D">
                  <w:pPr>
                    <w:pStyle w:val="a6"/>
                    <w:jc w:val="center"/>
                  </w:pPr>
                </w:p>
              </w:tc>
              <w:tc>
                <w:tcPr>
                  <w:tcW w:w="6521" w:type="dxa"/>
                  <w:vAlign w:val="center"/>
                </w:tcPr>
                <w:p w:rsidR="007E2E5B" w:rsidRPr="001C49D1" w:rsidRDefault="007E2E5B" w:rsidP="007E2E5B">
                  <w:pPr>
                    <w:pStyle w:val="a6"/>
                  </w:pPr>
                  <w:r w:rsidRPr="001C49D1">
                    <w:t xml:space="preserve">ДНР, </w:t>
                  </w:r>
                  <w:proofErr w:type="spellStart"/>
                  <w:r w:rsidRPr="001C49D1">
                    <w:t>Старобешевский</w:t>
                  </w:r>
                  <w:proofErr w:type="spellEnd"/>
                  <w:r w:rsidRPr="001C49D1">
                    <w:t xml:space="preserve"> р-н, </w:t>
                  </w:r>
                </w:p>
                <w:p w:rsidR="007E2E5B" w:rsidRPr="001C49D1" w:rsidRDefault="007E2E5B" w:rsidP="007E2E5B">
                  <w:pPr>
                    <w:pStyle w:val="a6"/>
                    <w:rPr>
                      <w:i/>
                    </w:rPr>
                  </w:pPr>
                  <w:r w:rsidRPr="001C49D1">
                    <w:t>около с. Стыла (</w:t>
                  </w:r>
                  <w:proofErr w:type="spellStart"/>
                  <w:r w:rsidRPr="001C49D1">
                    <w:t>Стыльское</w:t>
                  </w:r>
                  <w:proofErr w:type="spellEnd"/>
                  <w:r w:rsidRPr="001C49D1">
                    <w:t xml:space="preserve"> месторождение гранитов)</w:t>
                  </w:r>
                </w:p>
              </w:tc>
            </w:tr>
            <w:tr w:rsidR="007E2E5B" w:rsidRPr="001C49D1" w:rsidTr="006F701D">
              <w:trPr>
                <w:trHeight w:val="325"/>
              </w:trPr>
              <w:tc>
                <w:tcPr>
                  <w:tcW w:w="3573" w:type="dxa"/>
                  <w:vMerge/>
                  <w:vAlign w:val="center"/>
                </w:tcPr>
                <w:p w:rsidR="007E2E5B" w:rsidRPr="001C49D1" w:rsidRDefault="007E2E5B" w:rsidP="006F701D">
                  <w:pPr>
                    <w:pStyle w:val="a6"/>
                    <w:jc w:val="center"/>
                  </w:pPr>
                </w:p>
              </w:tc>
              <w:tc>
                <w:tcPr>
                  <w:tcW w:w="6521" w:type="dxa"/>
                  <w:vAlign w:val="center"/>
                </w:tcPr>
                <w:p w:rsidR="007E2E5B" w:rsidRPr="001C49D1" w:rsidRDefault="007E2E5B" w:rsidP="007E2E5B">
                  <w:pPr>
                    <w:pStyle w:val="a6"/>
                  </w:pPr>
                  <w:r w:rsidRPr="001C49D1">
                    <w:rPr>
                      <w:i/>
                    </w:rPr>
                    <w:t>Песок строительный</w:t>
                  </w:r>
                </w:p>
              </w:tc>
            </w:tr>
            <w:tr w:rsidR="007E2E5B" w:rsidRPr="001C49D1" w:rsidTr="006F701D">
              <w:trPr>
                <w:trHeight w:val="936"/>
              </w:trPr>
              <w:tc>
                <w:tcPr>
                  <w:tcW w:w="3573" w:type="dxa"/>
                  <w:vMerge/>
                  <w:vAlign w:val="center"/>
                </w:tcPr>
                <w:p w:rsidR="007E2E5B" w:rsidRPr="001C49D1" w:rsidRDefault="007E2E5B" w:rsidP="006F701D">
                  <w:pPr>
                    <w:pStyle w:val="a6"/>
                    <w:jc w:val="center"/>
                  </w:pPr>
                </w:p>
              </w:tc>
              <w:tc>
                <w:tcPr>
                  <w:tcW w:w="6521" w:type="dxa"/>
                  <w:vAlign w:val="center"/>
                </w:tcPr>
                <w:p w:rsidR="007E2E5B" w:rsidRPr="001C49D1" w:rsidRDefault="007E2E5B" w:rsidP="007E2E5B">
                  <w:pPr>
                    <w:pStyle w:val="a6"/>
                  </w:pPr>
                  <w:r w:rsidRPr="001C49D1">
                    <w:t xml:space="preserve">ДНР, </w:t>
                  </w:r>
                  <w:proofErr w:type="spellStart"/>
                  <w:r w:rsidRPr="001C49D1">
                    <w:t>Старобешевский</w:t>
                  </w:r>
                  <w:proofErr w:type="spellEnd"/>
                  <w:r w:rsidRPr="001C49D1">
                    <w:t xml:space="preserve"> р-н, </w:t>
                  </w:r>
                </w:p>
                <w:p w:rsidR="007E2E5B" w:rsidRPr="001C49D1" w:rsidRDefault="007E2E5B" w:rsidP="007E2E5B">
                  <w:pPr>
                    <w:pStyle w:val="a6"/>
                    <w:rPr>
                      <w:i/>
                    </w:rPr>
                  </w:pPr>
                  <w:r w:rsidRPr="001C49D1">
                    <w:t xml:space="preserve">около с. </w:t>
                  </w:r>
                  <w:proofErr w:type="spellStart"/>
                  <w:r w:rsidRPr="001C49D1">
                    <w:t>Прохоровское</w:t>
                  </w:r>
                  <w:proofErr w:type="spellEnd"/>
                  <w:r w:rsidRPr="001C49D1">
                    <w:t xml:space="preserve"> (участок недр «Первое </w:t>
                  </w:r>
                  <w:proofErr w:type="spellStart"/>
                  <w:r w:rsidRPr="001C49D1">
                    <w:t>Прохоровское</w:t>
                  </w:r>
                  <w:proofErr w:type="spellEnd"/>
                  <w:r w:rsidRPr="001C49D1">
                    <w:t>»)</w:t>
                  </w:r>
                </w:p>
              </w:tc>
            </w:tr>
            <w:tr w:rsidR="007E2E5B" w:rsidRPr="001C49D1" w:rsidTr="006F701D">
              <w:trPr>
                <w:trHeight w:val="312"/>
              </w:trPr>
              <w:tc>
                <w:tcPr>
                  <w:tcW w:w="3573" w:type="dxa"/>
                  <w:vAlign w:val="center"/>
                </w:tcPr>
                <w:p w:rsidR="007E2E5B" w:rsidRPr="001C49D1" w:rsidRDefault="007E2E5B" w:rsidP="006F701D">
                  <w:pPr>
                    <w:pStyle w:val="a6"/>
                    <w:jc w:val="center"/>
                  </w:pPr>
                  <w:r w:rsidRPr="001C49D1">
                    <w:t>Телефон</w:t>
                  </w:r>
                </w:p>
              </w:tc>
              <w:tc>
                <w:tcPr>
                  <w:tcW w:w="6521" w:type="dxa"/>
                  <w:vAlign w:val="center"/>
                </w:tcPr>
                <w:p w:rsidR="007E2E5B" w:rsidRPr="001C49D1" w:rsidRDefault="007E2E5B" w:rsidP="006F701D">
                  <w:pPr>
                    <w:pStyle w:val="a6"/>
                    <w:jc w:val="center"/>
                  </w:pPr>
                  <w:r w:rsidRPr="001C49D1">
                    <w:t>Приемная</w:t>
                  </w:r>
                </w:p>
                <w:p w:rsidR="007E2E5B" w:rsidRPr="001C49D1" w:rsidRDefault="007E2E5B" w:rsidP="006F701D">
                  <w:pPr>
                    <w:pStyle w:val="a6"/>
                    <w:jc w:val="center"/>
                    <w:rPr>
                      <w:lang w:val="en-US"/>
                    </w:rPr>
                  </w:pPr>
                  <w:r w:rsidRPr="001C49D1">
                    <w:t xml:space="preserve">+7(856)340-22-55 </w:t>
                  </w:r>
                  <w:r w:rsidRPr="001C49D1">
                    <w:br/>
                  </w:r>
                  <w:r w:rsidRPr="001C49D1">
                    <w:rPr>
                      <w:lang w:val="en-US"/>
                    </w:rPr>
                    <w:t>+7(863)303-37-01</w:t>
                  </w:r>
                </w:p>
                <w:p w:rsidR="007E2E5B" w:rsidRPr="001C49D1" w:rsidRDefault="007E2E5B" w:rsidP="006F701D">
                  <w:pPr>
                    <w:pStyle w:val="a6"/>
                    <w:jc w:val="center"/>
                    <w:rPr>
                      <w:lang w:val="en-US"/>
                    </w:rPr>
                  </w:pPr>
                  <w:r w:rsidRPr="001C49D1">
                    <w:t>Отдел продаж</w:t>
                  </w:r>
                </w:p>
                <w:p w:rsidR="007E2E5B" w:rsidRPr="001C49D1" w:rsidRDefault="007E2E5B" w:rsidP="006F701D">
                  <w:pPr>
                    <w:pStyle w:val="a6"/>
                    <w:jc w:val="center"/>
                  </w:pPr>
                  <w:r w:rsidRPr="001C49D1">
                    <w:t>+7(949)777-33-22</w:t>
                  </w:r>
                </w:p>
              </w:tc>
            </w:tr>
            <w:tr w:rsidR="007E2E5B" w:rsidRPr="001C49D1" w:rsidTr="006F701D">
              <w:trPr>
                <w:trHeight w:val="1261"/>
              </w:trPr>
              <w:tc>
                <w:tcPr>
                  <w:tcW w:w="3573" w:type="dxa"/>
                  <w:vAlign w:val="center"/>
                </w:tcPr>
                <w:p w:rsidR="007E2E5B" w:rsidRPr="001C49D1" w:rsidRDefault="007E2E5B" w:rsidP="006F701D">
                  <w:pPr>
                    <w:pStyle w:val="a6"/>
                    <w:jc w:val="center"/>
                  </w:pPr>
                  <w:r w:rsidRPr="001C49D1">
                    <w:t>Почта</w:t>
                  </w:r>
                </w:p>
              </w:tc>
              <w:tc>
                <w:tcPr>
                  <w:tcW w:w="6521" w:type="dxa"/>
                  <w:vAlign w:val="center"/>
                </w:tcPr>
                <w:p w:rsidR="007E2E5B" w:rsidRPr="001C49D1" w:rsidRDefault="00E873BD" w:rsidP="006F701D">
                  <w:pPr>
                    <w:pStyle w:val="a6"/>
                    <w:jc w:val="center"/>
                    <w:rPr>
                      <w:rStyle w:val="a3"/>
                      <w:szCs w:val="24"/>
                    </w:rPr>
                  </w:pPr>
                  <w:hyperlink r:id="rId7" w:history="1">
                    <w:r w:rsidR="007E2E5B" w:rsidRPr="001C49D1">
                      <w:rPr>
                        <w:rStyle w:val="a3"/>
                        <w:szCs w:val="24"/>
                        <w:lang w:val="en-US"/>
                      </w:rPr>
                      <w:t>info</w:t>
                    </w:r>
                    <w:r w:rsidR="007E2E5B" w:rsidRPr="001C49D1">
                      <w:rPr>
                        <w:rStyle w:val="a3"/>
                        <w:szCs w:val="24"/>
                      </w:rPr>
                      <w:t>@</w:t>
                    </w:r>
                    <w:proofErr w:type="spellStart"/>
                    <w:r w:rsidR="007E2E5B" w:rsidRPr="001C49D1">
                      <w:rPr>
                        <w:rStyle w:val="a3"/>
                        <w:szCs w:val="24"/>
                        <w:lang w:val="en-US"/>
                      </w:rPr>
                      <w:t>gildia</w:t>
                    </w:r>
                    <w:proofErr w:type="spellEnd"/>
                    <w:r w:rsidR="007E2E5B" w:rsidRPr="001C49D1">
                      <w:rPr>
                        <w:rStyle w:val="a3"/>
                        <w:szCs w:val="24"/>
                      </w:rPr>
                      <w:t>-</w:t>
                    </w:r>
                    <w:r w:rsidR="007E2E5B" w:rsidRPr="001C49D1">
                      <w:rPr>
                        <w:rStyle w:val="a3"/>
                        <w:szCs w:val="24"/>
                        <w:lang w:val="en-US"/>
                      </w:rPr>
                      <w:t>group</w:t>
                    </w:r>
                    <w:r w:rsidR="007E2E5B" w:rsidRPr="001C49D1">
                      <w:rPr>
                        <w:rStyle w:val="a3"/>
                        <w:szCs w:val="24"/>
                      </w:rPr>
                      <w:t>.</w:t>
                    </w:r>
                    <w:proofErr w:type="spellStart"/>
                    <w:r w:rsidR="007E2E5B" w:rsidRPr="001C49D1">
                      <w:rPr>
                        <w:rStyle w:val="a3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E2E5B" w:rsidRPr="001C49D1" w:rsidRDefault="007E2E5B" w:rsidP="006F701D">
                  <w:pPr>
                    <w:pStyle w:val="a6"/>
                    <w:jc w:val="center"/>
                    <w:rPr>
                      <w:rStyle w:val="a3"/>
                      <w:szCs w:val="24"/>
                    </w:rPr>
                  </w:pPr>
                  <w:r w:rsidRPr="001C49D1">
                    <w:t>Отдел продаж</w:t>
                  </w:r>
                </w:p>
                <w:p w:rsidR="007E2E5B" w:rsidRPr="001C49D1" w:rsidRDefault="00E873BD" w:rsidP="006F701D">
                  <w:pPr>
                    <w:pStyle w:val="a6"/>
                    <w:jc w:val="center"/>
                  </w:pPr>
                  <w:hyperlink r:id="rId8" w:history="1">
                    <w:r w:rsidR="007E2E5B" w:rsidRPr="001C49D1">
                      <w:rPr>
                        <w:rStyle w:val="a3"/>
                      </w:rPr>
                      <w:t>sales@gildia-group.ru</w:t>
                    </w:r>
                  </w:hyperlink>
                </w:p>
              </w:tc>
            </w:tr>
            <w:tr w:rsidR="007E2E5B" w:rsidRPr="001C49D1" w:rsidTr="006F701D">
              <w:trPr>
                <w:trHeight w:val="966"/>
              </w:trPr>
              <w:tc>
                <w:tcPr>
                  <w:tcW w:w="3573" w:type="dxa"/>
                  <w:vAlign w:val="center"/>
                </w:tcPr>
                <w:p w:rsidR="007E2E5B" w:rsidRPr="001C49D1" w:rsidRDefault="007E2E5B" w:rsidP="006F701D">
                  <w:pPr>
                    <w:pStyle w:val="a6"/>
                    <w:jc w:val="center"/>
                  </w:pPr>
                  <w:r w:rsidRPr="001C49D1">
                    <w:t>Директор</w:t>
                  </w:r>
                </w:p>
              </w:tc>
              <w:tc>
                <w:tcPr>
                  <w:tcW w:w="6521" w:type="dxa"/>
                  <w:vAlign w:val="center"/>
                </w:tcPr>
                <w:p w:rsidR="007E2E5B" w:rsidRPr="001C49D1" w:rsidRDefault="00B93C94" w:rsidP="00501B05">
                  <w:pPr>
                    <w:pStyle w:val="a6"/>
                  </w:pPr>
                  <w:r>
                    <w:t>МЕЛЬНИК</w:t>
                  </w:r>
                  <w:r w:rsidR="00501B05">
                    <w:t>ОВА ВИКТОРИЯ ВИКТОРОВНА</w:t>
                  </w:r>
                  <w:r w:rsidR="007E2E5B" w:rsidRPr="001C49D1">
                    <w:t>, действующий на основании Устава</w:t>
                  </w:r>
                </w:p>
              </w:tc>
            </w:tr>
          </w:tbl>
          <w:p w:rsidR="00375BB6" w:rsidRPr="001C49D1" w:rsidRDefault="00375BB6" w:rsidP="00575FC0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BB2D7B" w:rsidRPr="001C49D1" w:rsidRDefault="00BB2D7B">
      <w:pPr>
        <w:rPr>
          <w:rFonts w:ascii="Times New Roman" w:hAnsi="Times New Roman" w:cs="Times New Roman"/>
        </w:rPr>
      </w:pPr>
    </w:p>
    <w:sectPr w:rsidR="00BB2D7B" w:rsidRPr="001C49D1" w:rsidSect="006F701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D"/>
    <w:rsid w:val="001C49D1"/>
    <w:rsid w:val="0028674C"/>
    <w:rsid w:val="00375BB6"/>
    <w:rsid w:val="00446000"/>
    <w:rsid w:val="00501B05"/>
    <w:rsid w:val="005410AE"/>
    <w:rsid w:val="00575FC0"/>
    <w:rsid w:val="006B0049"/>
    <w:rsid w:val="006F1F13"/>
    <w:rsid w:val="006F701D"/>
    <w:rsid w:val="007E2E5B"/>
    <w:rsid w:val="0084283A"/>
    <w:rsid w:val="008A5DD5"/>
    <w:rsid w:val="0093504D"/>
    <w:rsid w:val="00A17514"/>
    <w:rsid w:val="00AA599D"/>
    <w:rsid w:val="00AB7BBE"/>
    <w:rsid w:val="00B93C94"/>
    <w:rsid w:val="00BA6C54"/>
    <w:rsid w:val="00BB2D7B"/>
    <w:rsid w:val="00C11545"/>
    <w:rsid w:val="00CF686C"/>
    <w:rsid w:val="00D64B4B"/>
    <w:rsid w:val="00DC607A"/>
    <w:rsid w:val="00E50E6E"/>
    <w:rsid w:val="00E873BD"/>
    <w:rsid w:val="00F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D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83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4283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4283A"/>
  </w:style>
  <w:style w:type="paragraph" w:styleId="a8">
    <w:name w:val="Title"/>
    <w:basedOn w:val="a"/>
    <w:next w:val="a"/>
    <w:link w:val="a9"/>
    <w:uiPriority w:val="10"/>
    <w:qFormat/>
    <w:rsid w:val="00842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42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4283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428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39"/>
    <w:rsid w:val="007E2E5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D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83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4283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4283A"/>
  </w:style>
  <w:style w:type="paragraph" w:styleId="a8">
    <w:name w:val="Title"/>
    <w:basedOn w:val="a"/>
    <w:next w:val="a"/>
    <w:link w:val="a9"/>
    <w:uiPriority w:val="10"/>
    <w:qFormat/>
    <w:rsid w:val="00842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42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4283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428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39"/>
    <w:rsid w:val="007E2E5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gildia-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ildia-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C275-783F-4F9F-A5A1-DCCA1283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Виктория</cp:lastModifiedBy>
  <cp:revision>15</cp:revision>
  <dcterms:created xsi:type="dcterms:W3CDTF">2023-02-01T13:26:00Z</dcterms:created>
  <dcterms:modified xsi:type="dcterms:W3CDTF">2023-10-25T05:43:00Z</dcterms:modified>
</cp:coreProperties>
</file>